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Министерство сельского хозяйства РФ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20"/>
          <w:szCs w:val="20"/>
        </w:rPr>
      </w:pPr>
      <w:r w:rsidRPr="007E18E7">
        <w:rPr>
          <w:sz w:val="20"/>
          <w:szCs w:val="20"/>
        </w:rPr>
        <w:t>Адамовский сельскохозяйственный техникум – филиал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высшего образования</w:t>
      </w:r>
    </w:p>
    <w:p w:rsidR="00842381" w:rsidRDefault="00842381" w:rsidP="00842381">
      <w:pPr>
        <w:tabs>
          <w:tab w:val="left" w:pos="2520"/>
        </w:tabs>
        <w:jc w:val="center"/>
      </w:pPr>
      <w:r>
        <w:t>«Оренбургский государственный аграрный университет»</w:t>
      </w:r>
    </w:p>
    <w:p w:rsidR="00842381" w:rsidRDefault="00842381" w:rsidP="00842381">
      <w:pPr>
        <w:ind w:firstLine="57"/>
        <w:jc w:val="center"/>
        <w:rPr>
          <w:sz w:val="8"/>
          <w:szCs w:val="8"/>
        </w:rPr>
      </w:pPr>
    </w:p>
    <w:p w:rsidR="00842381" w:rsidRDefault="00842381" w:rsidP="00842381">
      <w:pPr>
        <w:pBdr>
          <w:bottom w:val="double" w:sz="6" w:space="1" w:color="auto"/>
        </w:pBdr>
        <w:ind w:firstLine="57"/>
        <w:jc w:val="center"/>
      </w:pPr>
      <w:r>
        <w:t>(АСХТ – филиал ФГБОУ ВО Оренбургский ГАУ)</w:t>
      </w:r>
    </w:p>
    <w:p w:rsidR="00842381" w:rsidRDefault="00842381" w:rsidP="00842381">
      <w:pPr>
        <w:ind w:firstLine="57"/>
        <w:jc w:val="center"/>
      </w:pPr>
    </w:p>
    <w:p w:rsidR="00890E69" w:rsidRDefault="00890E69" w:rsidP="00842381">
      <w:pPr>
        <w:jc w:val="center"/>
        <w:rPr>
          <w:b/>
          <w:sz w:val="28"/>
          <w:szCs w:val="28"/>
        </w:rPr>
      </w:pPr>
    </w:p>
    <w:p w:rsidR="004D52F4" w:rsidRDefault="004D52F4" w:rsidP="00842381">
      <w:pPr>
        <w:jc w:val="center"/>
        <w:rPr>
          <w:b/>
          <w:sz w:val="28"/>
          <w:szCs w:val="28"/>
        </w:rPr>
      </w:pPr>
    </w:p>
    <w:p w:rsidR="00842381" w:rsidRDefault="00842381" w:rsidP="004D52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ПРИЕМА НА ОБУЧЕНИЕ</w:t>
      </w:r>
    </w:p>
    <w:p w:rsidR="00842381" w:rsidRDefault="00842381" w:rsidP="004D52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образовательным программам среднего профессионального образования по договорам об оказании платных образовательных услуг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Настоящие «Условия приема на обучение по образовательным программам среднего профессионального образования по договорам об оказании платных образовательных услуг» (далее – Условия приема) в Адамовский сельскохозяйственный техникум – филиал ФГБОУ ВО Оренбургский ГАУ (далее – филиал) составлены на основании: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 (с изменениями и дополнениями (далее – Федеральный закон № 273-ФЗ);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 приема на обучение по образовательным программам среднего профессионального образования на 2016/2017 учебный год (далее – Правила приема);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Устава Университета;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филиале</w:t>
      </w:r>
    </w:p>
    <w:p w:rsidR="00842381" w:rsidRDefault="00842381" w:rsidP="0084238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42381">
        <w:rPr>
          <w:sz w:val="28"/>
          <w:szCs w:val="28"/>
        </w:rPr>
        <w:t xml:space="preserve"> других законодательных актов Российской Федерации, регламентирующих работу приемной комиссии в обра</w:t>
      </w:r>
      <w:r>
        <w:rPr>
          <w:sz w:val="28"/>
          <w:szCs w:val="28"/>
        </w:rPr>
        <w:t>зовательных организациях.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на обучение по образовательным программам среднего профессионального образования по договорам об оказании платных образовательных услуг за счет средств физических и (или) юридических лиц, проводится в соответствии с Правилами приема и иными локальными нормативными актами филиала.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для обучения по образовательным программам среднего профессионального образования осуществляется по заявлениям лиц, имеющих образование основное общее или среднее общее образование.</w:t>
      </w:r>
    </w:p>
    <w:p w:rsidR="004D52F4" w:rsidRPr="004D52F4" w:rsidRDefault="004D52F4" w:rsidP="004D52F4">
      <w:pPr>
        <w:pStyle w:val="a3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 документов, представляемых поступающим, сроки и порядок приема на места по договорам об оказании платных образовательных услуг регламентирован Правилами приема.</w:t>
      </w:r>
    </w:p>
    <w:p w:rsidR="00A63ECA" w:rsidRPr="00A63ECA" w:rsidRDefault="00A63ECA" w:rsidP="00A63ECA">
      <w:pPr>
        <w:pStyle w:val="a3"/>
        <w:rPr>
          <w:sz w:val="28"/>
          <w:szCs w:val="28"/>
        </w:rPr>
      </w:pPr>
    </w:p>
    <w:p w:rsidR="00A63ECA" w:rsidRPr="00A63ECA" w:rsidRDefault="00A63ECA" w:rsidP="006C1445">
      <w:pPr>
        <w:pStyle w:val="a3"/>
        <w:ind w:left="0"/>
        <w:jc w:val="both"/>
        <w:rPr>
          <w:sz w:val="28"/>
          <w:szCs w:val="28"/>
          <w:u w:val="single"/>
        </w:rPr>
      </w:pPr>
      <w:r w:rsidRPr="00A63ECA"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35pt;margin-top:-17.95pt;width:513pt;height:33pt;z-index:251660288;mso-width-relative:margin;mso-height-relative:margin" strokecolor="white [3212]" strokeweight="1.5pt">
            <v:textbox>
              <w:txbxContent>
                <w:p w:rsidR="00A63ECA" w:rsidRDefault="00A63ECA" w:rsidP="00A63ECA">
                  <w:pPr>
                    <w:ind w:left="6096" w:hanging="6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2016                                                                                                                      </w:t>
                  </w:r>
                  <w:r w:rsidRPr="00A63ECA">
                    <w:rPr>
                      <w:sz w:val="18"/>
                      <w:szCs w:val="18"/>
                    </w:rPr>
                    <w:t xml:space="preserve">Условия приема на обучение по договорам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63ECA">
                    <w:rPr>
                      <w:sz w:val="18"/>
                      <w:szCs w:val="18"/>
                    </w:rPr>
                    <w:t xml:space="preserve">об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A63ECA" w:rsidRDefault="00A63ECA" w:rsidP="00A63ECA">
                  <w:pPr>
                    <w:ind w:left="6096" w:hanging="6238"/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A63ECA">
                    <w:rPr>
                      <w:sz w:val="18"/>
                      <w:szCs w:val="18"/>
                    </w:rPr>
                    <w:t>оказании платных</w:t>
                  </w:r>
                  <w:r>
                    <w:t xml:space="preserve"> </w:t>
                  </w:r>
                  <w:r w:rsidRPr="00A63ECA">
                    <w:rPr>
                      <w:sz w:val="18"/>
                      <w:szCs w:val="18"/>
                    </w:rPr>
                    <w:t>образовательных услуг</w:t>
                  </w:r>
                </w:p>
              </w:txbxContent>
            </v:textbox>
            <w10:wrap type="topAndBottom"/>
          </v:shape>
        </w:pict>
      </w:r>
      <w:r w:rsidRPr="00A63ECA">
        <w:rPr>
          <w:sz w:val="28"/>
          <w:szCs w:val="28"/>
          <w:u w:val="single"/>
        </w:rPr>
        <w:t>_________________________________</w:t>
      </w:r>
      <w:r>
        <w:rPr>
          <w:sz w:val="28"/>
          <w:szCs w:val="28"/>
          <w:u w:val="single"/>
        </w:rPr>
        <w:t>_____</w:t>
      </w:r>
      <w:r w:rsidRPr="00A63ECA">
        <w:rPr>
          <w:sz w:val="28"/>
          <w:szCs w:val="28"/>
          <w:u w:val="single"/>
        </w:rPr>
        <w:t>_________________________________</w:t>
      </w:r>
    </w:p>
    <w:p w:rsidR="00A63ECA" w:rsidRDefault="00A63ECA" w:rsidP="006C1445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зачисления на места по договорам об оказании платных образовательных услуг является заключение договора об оказании платных образовательных услуг и оплаты обучения в сроки и в размерах, обусловленных заключенным договором.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Pr="00842381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приема на места по договорам об оказании платных образовательных услуг на обучение по образовательным программам среднего профессионального образования гарантированы соблюдение права на образование и зачисление из числа поступающих, имеющих соответствующий уровень образования.</w:t>
      </w:r>
    </w:p>
    <w:sectPr w:rsidR="004D52F4" w:rsidRPr="00842381" w:rsidSect="00A63EC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40" w:rsidRDefault="00635340" w:rsidP="004D52F4">
      <w:r>
        <w:separator/>
      </w:r>
    </w:p>
  </w:endnote>
  <w:endnote w:type="continuationSeparator" w:id="0">
    <w:p w:rsidR="00635340" w:rsidRDefault="00635340" w:rsidP="004D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40" w:rsidRDefault="00635340" w:rsidP="004D52F4">
      <w:r>
        <w:separator/>
      </w:r>
    </w:p>
  </w:footnote>
  <w:footnote w:type="continuationSeparator" w:id="0">
    <w:p w:rsidR="00635340" w:rsidRDefault="00635340" w:rsidP="004D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B8F"/>
    <w:multiLevelType w:val="hybridMultilevel"/>
    <w:tmpl w:val="A34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52F9"/>
    <w:multiLevelType w:val="hybridMultilevel"/>
    <w:tmpl w:val="B31AA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2381"/>
    <w:rsid w:val="004D52F4"/>
    <w:rsid w:val="00614FF2"/>
    <w:rsid w:val="00635340"/>
    <w:rsid w:val="006C1445"/>
    <w:rsid w:val="00842381"/>
    <w:rsid w:val="00890E69"/>
    <w:rsid w:val="00A6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5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6EB7-B42C-45AB-BE17-728B2E39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4</cp:revision>
  <dcterms:created xsi:type="dcterms:W3CDTF">2016-02-26T04:10:00Z</dcterms:created>
  <dcterms:modified xsi:type="dcterms:W3CDTF">2016-02-26T04:42:00Z</dcterms:modified>
</cp:coreProperties>
</file>